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46EA">
      <w:r>
        <w:t>Русский язык- у. стр.17 № 9</w:t>
      </w:r>
    </w:p>
    <w:p w:rsidR="009346EA" w:rsidRDefault="009346EA">
      <w:r>
        <w:t>Математика – у. стр.11 № 18,19</w:t>
      </w:r>
    </w:p>
    <w:p w:rsidR="009346EA" w:rsidRDefault="009346EA">
      <w:r>
        <w:t>Чтение – у. стр.51-54 выразительное чтение.</w:t>
      </w:r>
    </w:p>
    <w:p w:rsidR="009346EA" w:rsidRDefault="009346EA">
      <w:r>
        <w:t>Окр.мир. –у. стр. 12-15 читать, перессказывать.</w:t>
      </w:r>
    </w:p>
    <w:sectPr w:rsidR="00934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346EA"/>
    <w:rsid w:val="0093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2008-01-02T21:46:00Z</dcterms:created>
  <dcterms:modified xsi:type="dcterms:W3CDTF">2008-01-02T21:48:00Z</dcterms:modified>
</cp:coreProperties>
</file>